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77777777" w:rsidR="003765F5" w:rsidRPr="00846571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>de Finanças, Orçamento, Controle e Prestação de Contas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1FA0363E" w:rsidR="003765F5" w:rsidRPr="00846571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846571" w:rsidRPr="00846571">
        <w:rPr>
          <w:rFonts w:eastAsia="SimSun"/>
          <w:noProof/>
          <w:sz w:val="28"/>
          <w:szCs w:val="28"/>
          <w:lang w:eastAsia="ar-SA"/>
        </w:rPr>
        <w:t>Projeto de Lei nº 103 de 2025</w:t>
      </w:r>
      <w:r w:rsidRPr="00846571">
        <w:rPr>
          <w:rFonts w:eastAsia="SimSun"/>
          <w:sz w:val="28"/>
          <w:szCs w:val="28"/>
          <w:lang w:eastAsia="ar-SA"/>
        </w:rPr>
        <w:t xml:space="preserve"> de autoria d</w:t>
      </w:r>
      <w:r w:rsidR="002A5F08">
        <w:rPr>
          <w:rFonts w:eastAsia="SimSun"/>
          <w:sz w:val="28"/>
          <w:szCs w:val="28"/>
          <w:lang w:eastAsia="ar-SA"/>
        </w:rPr>
        <w:t>o</w:t>
      </w:r>
      <w:r w:rsidR="000105BB" w:rsidRPr="00846571">
        <w:rPr>
          <w:rFonts w:cs="Times New Roman"/>
          <w:sz w:val="28"/>
          <w:szCs w:val="28"/>
        </w:rPr>
        <w:t xml:space="preserve"> Ver</w:t>
      </w:r>
      <w:bookmarkStart w:id="0" w:name="_GoBack"/>
      <w:bookmarkEnd w:id="0"/>
      <w:r w:rsidR="000105BB" w:rsidRPr="00846571">
        <w:rPr>
          <w:rFonts w:cs="Times New Roman"/>
          <w:sz w:val="28"/>
          <w:szCs w:val="28"/>
        </w:rPr>
        <w:t>.</w:t>
      </w:r>
      <w:r w:rsidR="00846571" w:rsidRPr="00846571">
        <w:rPr>
          <w:rFonts w:cs="Times New Roman"/>
          <w:sz w:val="28"/>
          <w:szCs w:val="28"/>
        </w:rPr>
        <w:t xml:space="preserve"> Nando Rodrigues</w:t>
      </w:r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2C20C527" w14:textId="3826D911" w:rsidR="003765F5" w:rsidRPr="00846571" w:rsidRDefault="003765F5" w:rsidP="000B266A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eastAsia="SimSun"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Ementa:</w:t>
      </w:r>
      <w:r w:rsidRPr="00846571">
        <w:t xml:space="preserve"> </w:t>
      </w:r>
      <w:r w:rsidR="00846571" w:rsidRPr="00846571">
        <w:rPr>
          <w:rFonts w:eastAsia="SimSun"/>
          <w:sz w:val="28"/>
          <w:szCs w:val="28"/>
          <w:lang w:eastAsia="ar-SA"/>
        </w:rPr>
        <w:t xml:space="preserve">Dispõe sobre a criação do “programa WI-FI comunitário”. O projeto prevê a instalação de pontos de acesso </w:t>
      </w:r>
      <w:proofErr w:type="spellStart"/>
      <w:r w:rsidR="00846571" w:rsidRPr="00846571">
        <w:rPr>
          <w:rFonts w:eastAsia="SimSun"/>
          <w:sz w:val="28"/>
          <w:szCs w:val="28"/>
          <w:lang w:eastAsia="ar-SA"/>
        </w:rPr>
        <w:t>a</w:t>
      </w:r>
      <w:proofErr w:type="spellEnd"/>
      <w:r w:rsidR="00846571" w:rsidRPr="00846571">
        <w:rPr>
          <w:rFonts w:eastAsia="SimSun"/>
          <w:sz w:val="28"/>
          <w:szCs w:val="28"/>
          <w:lang w:eastAsia="ar-SA"/>
        </w:rPr>
        <w:t xml:space="preserve"> internet gratuitos em todos os bairros do município de Itaguaí e dá outras providências.</w:t>
      </w:r>
    </w:p>
    <w:p w14:paraId="003834DA" w14:textId="77777777" w:rsidR="003765F5" w:rsidRPr="00846571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sz w:val="28"/>
          <w:szCs w:val="28"/>
          <w:lang w:eastAsia="ar-SA"/>
        </w:rPr>
      </w:pPr>
    </w:p>
    <w:p w14:paraId="07502DD8" w14:textId="2B528D37" w:rsidR="003765F5" w:rsidRPr="00846571" w:rsidRDefault="003765F5" w:rsidP="000B266A">
      <w:pPr>
        <w:pStyle w:val="Corpodetexto"/>
        <w:tabs>
          <w:tab w:val="left" w:pos="8080"/>
        </w:tabs>
        <w:ind w:left="0" w:right="1325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spacing w:val="3"/>
          <w:sz w:val="28"/>
          <w:szCs w:val="28"/>
        </w:rPr>
        <w:t xml:space="preserve">Relator: </w:t>
      </w:r>
      <w:r w:rsidRPr="00846571">
        <w:rPr>
          <w:rFonts w:cs="Times New Roman"/>
          <w:noProof/>
          <w:w w:val="105"/>
          <w:sz w:val="28"/>
          <w:szCs w:val="28"/>
        </w:rPr>
        <w:t>Ver.</w:t>
      </w:r>
      <w:r w:rsidR="00846571" w:rsidRPr="00846571">
        <w:rPr>
          <w:rFonts w:cs="Times New Roman"/>
          <w:noProof/>
          <w:w w:val="105"/>
          <w:sz w:val="28"/>
          <w:szCs w:val="28"/>
        </w:rPr>
        <w:t xml:space="preserve"> Julio Cezar</w:t>
      </w:r>
      <w:r w:rsidRPr="00846571">
        <w:rPr>
          <w:rFonts w:cs="Times New Roman"/>
          <w:w w:val="105"/>
          <w:sz w:val="28"/>
          <w:szCs w:val="28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36F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1FE15BCA" w14:textId="477E7C09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846571" w:rsidRPr="00846571">
        <w:rPr>
          <w:noProof/>
          <w:sz w:val="28"/>
          <w:szCs w:val="28"/>
        </w:rPr>
        <w:t>03 de março de 2026</w:t>
      </w:r>
      <w:r w:rsidRPr="00846571">
        <w:rPr>
          <w:sz w:val="28"/>
          <w:szCs w:val="28"/>
        </w:rPr>
        <w:t>.</w:t>
      </w:r>
    </w:p>
    <w:p w14:paraId="238B0A4C" w14:textId="77777777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>Ver. Zé Domingos</w:t>
      </w:r>
    </w:p>
    <w:p w14:paraId="0BDF960F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65B278AC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 xml:space="preserve">Ver. </w:t>
      </w:r>
      <w:r w:rsidR="00846571" w:rsidRPr="00846571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4978AF6" w:rsidR="003765F5" w:rsidRPr="00846571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 Guilherme Farias</w:t>
      </w:r>
    </w:p>
    <w:p w14:paraId="341A1EA1" w14:textId="27C0B201" w:rsidR="00C537F3" w:rsidRPr="00846571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846571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BF3EA" w14:textId="77777777" w:rsidR="00473F28" w:rsidRDefault="00473F28" w:rsidP="00260300">
      <w:r>
        <w:separator/>
      </w:r>
    </w:p>
  </w:endnote>
  <w:endnote w:type="continuationSeparator" w:id="0">
    <w:p w14:paraId="775E1D3D" w14:textId="77777777" w:rsidR="00473F28" w:rsidRDefault="00473F28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AEF4F" w14:textId="77777777" w:rsidR="00473F28" w:rsidRDefault="00473F28" w:rsidP="00260300">
      <w:r>
        <w:separator/>
      </w:r>
    </w:p>
  </w:footnote>
  <w:footnote w:type="continuationSeparator" w:id="0">
    <w:p w14:paraId="63949B67" w14:textId="77777777" w:rsidR="00473F28" w:rsidRDefault="00473F28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B266A"/>
    <w:rsid w:val="000E7ACB"/>
    <w:rsid w:val="00101312"/>
    <w:rsid w:val="00166068"/>
    <w:rsid w:val="00176EC5"/>
    <w:rsid w:val="00260300"/>
    <w:rsid w:val="002A5F08"/>
    <w:rsid w:val="002B4628"/>
    <w:rsid w:val="00314E64"/>
    <w:rsid w:val="003765F5"/>
    <w:rsid w:val="003978CC"/>
    <w:rsid w:val="004013C2"/>
    <w:rsid w:val="0043222A"/>
    <w:rsid w:val="00473F28"/>
    <w:rsid w:val="004806A8"/>
    <w:rsid w:val="004A33AE"/>
    <w:rsid w:val="004B6E96"/>
    <w:rsid w:val="00500F87"/>
    <w:rsid w:val="00526AB1"/>
    <w:rsid w:val="00576E6E"/>
    <w:rsid w:val="00613429"/>
    <w:rsid w:val="00650E19"/>
    <w:rsid w:val="00653C9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1D33"/>
    <w:rsid w:val="009273D9"/>
    <w:rsid w:val="009F2073"/>
    <w:rsid w:val="00A0436F"/>
    <w:rsid w:val="00A07456"/>
    <w:rsid w:val="00A3285C"/>
    <w:rsid w:val="00A54DAF"/>
    <w:rsid w:val="00AA03CE"/>
    <w:rsid w:val="00B0273A"/>
    <w:rsid w:val="00BB2148"/>
    <w:rsid w:val="00BE5357"/>
    <w:rsid w:val="00C06404"/>
    <w:rsid w:val="00C537F3"/>
    <w:rsid w:val="00CB19C1"/>
    <w:rsid w:val="00CB5067"/>
    <w:rsid w:val="00CC0924"/>
    <w:rsid w:val="00CE69EB"/>
    <w:rsid w:val="00CF4C6F"/>
    <w:rsid w:val="00D673F1"/>
    <w:rsid w:val="00E75F3F"/>
    <w:rsid w:val="00E854D8"/>
    <w:rsid w:val="00E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F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3</cp:revision>
  <cp:lastPrinted>2026-03-03T13:35:00Z</cp:lastPrinted>
  <dcterms:created xsi:type="dcterms:W3CDTF">2026-03-03T13:24:00Z</dcterms:created>
  <dcterms:modified xsi:type="dcterms:W3CDTF">2026-03-03T13:35:00Z</dcterms:modified>
</cp:coreProperties>
</file>